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66DD" w14:textId="77777777" w:rsidR="000A5805" w:rsidRDefault="000A5805" w:rsidP="000A58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1A5BE235" wp14:editId="5201C59F">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14:paraId="63AE581D" w14:textId="77777777" w:rsidR="000A5805" w:rsidRDefault="000A5805" w:rsidP="000A5805">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253641C9" w14:textId="77777777" w:rsidR="000A5805" w:rsidRDefault="000A5805" w:rsidP="000A5805">
      <w:pPr>
        <w:spacing w:after="0" w:line="240" w:lineRule="auto"/>
        <w:rPr>
          <w:rFonts w:ascii="Times New Roman" w:eastAsia="Times New Roman" w:hAnsi="Times New Roman" w:cs="Times New Roman"/>
          <w:b/>
          <w:sz w:val="24"/>
          <w:szCs w:val="24"/>
        </w:rPr>
      </w:pPr>
    </w:p>
    <w:p w14:paraId="2D8675A4" w14:textId="77777777" w:rsidR="000A5805" w:rsidRPr="00A06D55" w:rsidRDefault="000A5805" w:rsidP="000A5805">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Pr>
          <w:rFonts w:eastAsia="Times New Roman" w:cs="Times New Roman"/>
          <w:sz w:val="24"/>
          <w:szCs w:val="24"/>
        </w:rPr>
        <w:t xml:space="preserve"> Physicians </w:t>
      </w:r>
    </w:p>
    <w:p w14:paraId="5309F161" w14:textId="77777777"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4F1628">
        <w:rPr>
          <w:sz w:val="24"/>
          <w:szCs w:val="24"/>
        </w:rPr>
        <w:t>Pharmacy Tech II</w:t>
      </w:r>
    </w:p>
    <w:p w14:paraId="3F7DF3AD" w14:textId="5B6A2D1B" w:rsidR="00A16997" w:rsidRPr="00A06D55" w:rsidRDefault="00B957B0" w:rsidP="00A16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Reports To: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F58E5">
        <w:rPr>
          <w:sz w:val="24"/>
          <w:szCs w:val="24"/>
        </w:rPr>
        <w:t>Pharmac</w:t>
      </w:r>
      <w:r w:rsidR="00913898">
        <w:rPr>
          <w:sz w:val="24"/>
          <w:szCs w:val="24"/>
        </w:rPr>
        <w:t>y</w:t>
      </w:r>
      <w:r w:rsidR="000F58E5">
        <w:rPr>
          <w:sz w:val="24"/>
          <w:szCs w:val="24"/>
        </w:rPr>
        <w:t xml:space="preserve"> Manage</w:t>
      </w:r>
      <w:r w:rsidR="00913898">
        <w:rPr>
          <w:sz w:val="24"/>
          <w:szCs w:val="24"/>
        </w:rPr>
        <w:t>r</w:t>
      </w:r>
    </w:p>
    <w:p w14:paraId="5DF9FABA"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2F2FB0" w:rsidRPr="00A06D55">
        <w:rPr>
          <w:sz w:val="24"/>
          <w:szCs w:val="24"/>
        </w:rPr>
        <w:t>None.  Required to work collaboratively with others.</w:t>
      </w:r>
    </w:p>
    <w:p w14:paraId="5A14AB54"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4C65BCBD" w14:textId="1E722ED3" w:rsidR="00EE206A" w:rsidRPr="00A06D55" w:rsidRDefault="00DE5C4C" w:rsidP="002F2FB0">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b/>
        </w:rPr>
        <w:t>J</w:t>
      </w:r>
      <w:r w:rsidR="002F2FB0" w:rsidRPr="00A06D55">
        <w:rPr>
          <w:rFonts w:ascii="Times New Roman" w:eastAsia="Times New Roman" w:hAnsi="Times New Roman" w:cs="Times New Roman"/>
          <w:b/>
        </w:rPr>
        <w:t>ob Summary:</w:t>
      </w:r>
      <w:r w:rsidR="002F2FB0" w:rsidRPr="00A06D55">
        <w:rPr>
          <w:rFonts w:ascii="Times New Roman" w:eastAsia="Times New Roman" w:hAnsi="Times New Roman" w:cs="Times New Roman"/>
          <w:b/>
        </w:rPr>
        <w:tab/>
      </w:r>
      <w:r w:rsidR="005457C0">
        <w:rPr>
          <w:sz w:val="24"/>
          <w:szCs w:val="24"/>
        </w:rPr>
        <w:t>Assist</w:t>
      </w:r>
      <w:r w:rsidR="00337EB6">
        <w:rPr>
          <w:sz w:val="24"/>
          <w:szCs w:val="24"/>
        </w:rPr>
        <w:t>s practice locations in completing patient refill requests and medication prior authorizations</w:t>
      </w:r>
      <w:r w:rsidR="002F2FB0" w:rsidRPr="00A06D55">
        <w:rPr>
          <w:sz w:val="24"/>
          <w:szCs w:val="24"/>
        </w:rPr>
        <w:t>.</w:t>
      </w:r>
    </w:p>
    <w:p w14:paraId="76067307" w14:textId="77777777" w:rsidR="00EE206A" w:rsidRPr="00A06D55" w:rsidRDefault="00EE206A" w:rsidP="00EE206A">
      <w:pPr>
        <w:spacing w:after="0" w:line="240" w:lineRule="auto"/>
        <w:rPr>
          <w:rFonts w:ascii="Times New Roman" w:eastAsia="Times New Roman" w:hAnsi="Times New Roman" w:cs="Times New Roman"/>
          <w:sz w:val="28"/>
          <w:szCs w:val="28"/>
        </w:rPr>
      </w:pPr>
    </w:p>
    <w:p w14:paraId="3D4B776E" w14:textId="77777777" w:rsidR="00686E4D" w:rsidRPr="00DE5C4C" w:rsidRDefault="003B09EF" w:rsidP="00DE5C4C">
      <w:pPr>
        <w:pStyle w:val="NoSpacing"/>
        <w:rPr>
          <w:sz w:val="24"/>
          <w:szCs w:val="24"/>
        </w:rPr>
      </w:pPr>
      <w:r w:rsidRPr="00DE5C4C">
        <w:rPr>
          <w:rFonts w:ascii="Times New Roman" w:hAnsi="Times New Roman" w:cs="Times New Roman"/>
          <w:b/>
          <w:sz w:val="24"/>
          <w:szCs w:val="24"/>
        </w:rPr>
        <w:t>Essential Functions of the Position</w:t>
      </w:r>
      <w:r w:rsidRPr="00DE5C4C">
        <w:rPr>
          <w:rFonts w:ascii="Times New Roman" w:hAnsi="Times New Roman" w:cs="Times New Roman"/>
        </w:rPr>
        <w:t xml:space="preserve"> (</w:t>
      </w:r>
      <w:r w:rsidRPr="00DE5C4C">
        <w:rPr>
          <w:rFonts w:ascii="Times New Roman" w:hAnsi="Times New Roman" w:cs="Times New Roman"/>
          <w:i/>
        </w:rPr>
        <w:t>Illustrative Examples Included</w:t>
      </w:r>
      <w:r w:rsidRPr="00DE5C4C">
        <w:rPr>
          <w:rFonts w:ascii="Times New Roman" w:hAnsi="Times New Roman" w:cs="Times New Roman"/>
        </w:rPr>
        <w:t>)</w:t>
      </w:r>
    </w:p>
    <w:p w14:paraId="1331973F" w14:textId="77777777" w:rsidR="005457C0" w:rsidRPr="00DE5C4C" w:rsidRDefault="005457C0" w:rsidP="00DE5C4C">
      <w:pPr>
        <w:pStyle w:val="NoSpacing"/>
        <w:numPr>
          <w:ilvl w:val="0"/>
          <w:numId w:val="27"/>
        </w:numPr>
        <w:rPr>
          <w:sz w:val="24"/>
          <w:szCs w:val="24"/>
        </w:rPr>
      </w:pPr>
      <w:r w:rsidRPr="00DE5C4C">
        <w:rPr>
          <w:sz w:val="24"/>
          <w:szCs w:val="24"/>
        </w:rPr>
        <w:t>Completes refill requests in a timely and accurate manner according to protocols</w:t>
      </w:r>
    </w:p>
    <w:p w14:paraId="70840F05" w14:textId="77777777" w:rsidR="005457C0" w:rsidRPr="00DE5C4C" w:rsidRDefault="005457C0" w:rsidP="00DE5C4C">
      <w:pPr>
        <w:pStyle w:val="NoSpacing"/>
        <w:numPr>
          <w:ilvl w:val="0"/>
          <w:numId w:val="27"/>
        </w:numPr>
        <w:rPr>
          <w:sz w:val="24"/>
          <w:szCs w:val="24"/>
        </w:rPr>
      </w:pPr>
      <w:r w:rsidRPr="00DE5C4C">
        <w:rPr>
          <w:sz w:val="24"/>
          <w:szCs w:val="24"/>
        </w:rPr>
        <w:t>Prepares prior authorization pharmacy requests from prescribers and patients</w:t>
      </w:r>
    </w:p>
    <w:p w14:paraId="1541296E" w14:textId="130DA165" w:rsidR="005457C0" w:rsidRPr="00DE5C4C" w:rsidRDefault="005457C0" w:rsidP="00DE5C4C">
      <w:pPr>
        <w:pStyle w:val="NoSpacing"/>
        <w:numPr>
          <w:ilvl w:val="0"/>
          <w:numId w:val="27"/>
        </w:numPr>
        <w:rPr>
          <w:sz w:val="24"/>
          <w:szCs w:val="24"/>
        </w:rPr>
      </w:pPr>
      <w:proofErr w:type="gramStart"/>
      <w:r w:rsidRPr="00DE5C4C">
        <w:rPr>
          <w:sz w:val="24"/>
          <w:szCs w:val="24"/>
        </w:rPr>
        <w:t>Researches</w:t>
      </w:r>
      <w:proofErr w:type="gramEnd"/>
      <w:r w:rsidRPr="00DE5C4C">
        <w:rPr>
          <w:sz w:val="24"/>
          <w:szCs w:val="24"/>
        </w:rPr>
        <w:t>, resolves</w:t>
      </w:r>
      <w:r w:rsidR="00630723" w:rsidRPr="00DE5C4C">
        <w:rPr>
          <w:sz w:val="24"/>
          <w:szCs w:val="24"/>
        </w:rPr>
        <w:t>,</w:t>
      </w:r>
      <w:r w:rsidRPr="00DE5C4C">
        <w:rPr>
          <w:sz w:val="24"/>
          <w:szCs w:val="24"/>
        </w:rPr>
        <w:t xml:space="preserve"> and documents prior authorization outcomes in </w:t>
      </w:r>
      <w:r w:rsidR="00F611CD" w:rsidRPr="00DE5C4C">
        <w:rPr>
          <w:sz w:val="24"/>
          <w:szCs w:val="24"/>
        </w:rPr>
        <w:t>the patient’s record</w:t>
      </w:r>
    </w:p>
    <w:p w14:paraId="7FDF291D" w14:textId="0884020B" w:rsidR="005457C0" w:rsidRPr="00DE5C4C" w:rsidRDefault="005457C0" w:rsidP="00DE5C4C">
      <w:pPr>
        <w:pStyle w:val="NoSpacing"/>
        <w:numPr>
          <w:ilvl w:val="0"/>
          <w:numId w:val="27"/>
        </w:numPr>
        <w:rPr>
          <w:sz w:val="24"/>
          <w:szCs w:val="24"/>
        </w:rPr>
      </w:pPr>
      <w:r w:rsidRPr="00DE5C4C">
        <w:rPr>
          <w:sz w:val="24"/>
          <w:szCs w:val="24"/>
        </w:rPr>
        <w:t xml:space="preserve">Communicates </w:t>
      </w:r>
      <w:r w:rsidR="00F611CD" w:rsidRPr="00DE5C4C">
        <w:rPr>
          <w:sz w:val="24"/>
          <w:szCs w:val="24"/>
        </w:rPr>
        <w:t>prior authorization outcomes</w:t>
      </w:r>
      <w:r w:rsidRPr="00DE5C4C">
        <w:rPr>
          <w:sz w:val="24"/>
          <w:szCs w:val="24"/>
        </w:rPr>
        <w:t xml:space="preserve"> to physicians, physician's office staff, patients and/or pharmacists</w:t>
      </w:r>
    </w:p>
    <w:p w14:paraId="2F393AAB" w14:textId="27503D2A" w:rsidR="005457C0" w:rsidRPr="00DE5C4C" w:rsidRDefault="005457C0" w:rsidP="00DE5C4C">
      <w:pPr>
        <w:pStyle w:val="NoSpacing"/>
        <w:numPr>
          <w:ilvl w:val="0"/>
          <w:numId w:val="27"/>
        </w:numPr>
        <w:rPr>
          <w:sz w:val="24"/>
          <w:szCs w:val="24"/>
        </w:rPr>
      </w:pPr>
      <w:r w:rsidRPr="00DE5C4C">
        <w:rPr>
          <w:sz w:val="24"/>
          <w:szCs w:val="24"/>
        </w:rPr>
        <w:t xml:space="preserve">Escalates </w:t>
      </w:r>
      <w:r w:rsidR="00F611CD" w:rsidRPr="00DE5C4C">
        <w:rPr>
          <w:sz w:val="24"/>
          <w:szCs w:val="24"/>
        </w:rPr>
        <w:t xml:space="preserve">prior authorization </w:t>
      </w:r>
      <w:r w:rsidRPr="00DE5C4C">
        <w:rPr>
          <w:sz w:val="24"/>
          <w:szCs w:val="24"/>
        </w:rPr>
        <w:t>requests to</w:t>
      </w:r>
      <w:r w:rsidR="00F611CD" w:rsidRPr="00DE5C4C">
        <w:rPr>
          <w:sz w:val="24"/>
          <w:szCs w:val="24"/>
        </w:rPr>
        <w:t xml:space="preserve"> </w:t>
      </w:r>
      <w:r w:rsidR="00A76CB6" w:rsidRPr="00DE5C4C">
        <w:rPr>
          <w:sz w:val="24"/>
          <w:szCs w:val="24"/>
        </w:rPr>
        <w:t xml:space="preserve">the appropriate </w:t>
      </w:r>
      <w:r w:rsidR="00F611CD" w:rsidRPr="00DE5C4C">
        <w:rPr>
          <w:sz w:val="24"/>
          <w:szCs w:val="24"/>
        </w:rPr>
        <w:t>p</w:t>
      </w:r>
      <w:r w:rsidRPr="00DE5C4C">
        <w:rPr>
          <w:sz w:val="24"/>
          <w:szCs w:val="24"/>
        </w:rPr>
        <w:t xml:space="preserve">harmacist when </w:t>
      </w:r>
      <w:r w:rsidR="00A76CB6" w:rsidRPr="00DE5C4C">
        <w:rPr>
          <w:sz w:val="24"/>
          <w:szCs w:val="24"/>
        </w:rPr>
        <w:t xml:space="preserve">the </w:t>
      </w:r>
      <w:r w:rsidRPr="00DE5C4C">
        <w:rPr>
          <w:sz w:val="24"/>
          <w:szCs w:val="24"/>
        </w:rPr>
        <w:t>request requires extensive clinical review</w:t>
      </w:r>
    </w:p>
    <w:p w14:paraId="443FB6C1" w14:textId="079C2642" w:rsidR="00630723" w:rsidRPr="00DE5C4C" w:rsidRDefault="00630723" w:rsidP="00DE5C4C">
      <w:pPr>
        <w:pStyle w:val="NoSpacing"/>
        <w:numPr>
          <w:ilvl w:val="0"/>
          <w:numId w:val="27"/>
        </w:numPr>
        <w:rPr>
          <w:sz w:val="24"/>
          <w:szCs w:val="24"/>
        </w:rPr>
      </w:pPr>
      <w:r w:rsidRPr="00DE5C4C">
        <w:rPr>
          <w:sz w:val="24"/>
          <w:szCs w:val="24"/>
        </w:rPr>
        <w:t>Addresses patient concerns and/or requests regarding access to medications (i.e., availability, cost, etc.)</w:t>
      </w:r>
    </w:p>
    <w:p w14:paraId="4C472F13" w14:textId="0CF56946" w:rsidR="00C53937" w:rsidRPr="00DE5C4C" w:rsidRDefault="00C53937" w:rsidP="00DE5C4C">
      <w:pPr>
        <w:pStyle w:val="NoSpacing"/>
        <w:numPr>
          <w:ilvl w:val="0"/>
          <w:numId w:val="27"/>
        </w:numPr>
        <w:rPr>
          <w:sz w:val="24"/>
          <w:szCs w:val="24"/>
        </w:rPr>
      </w:pPr>
      <w:r w:rsidRPr="00DE5C4C">
        <w:rPr>
          <w:sz w:val="24"/>
          <w:szCs w:val="24"/>
        </w:rPr>
        <w:t>Documents properly, timely and accurately in the Electronic Medical Record (EMR)</w:t>
      </w:r>
    </w:p>
    <w:p w14:paraId="571357BB" w14:textId="24559C29" w:rsidR="00C53937" w:rsidRPr="00DE5C4C" w:rsidRDefault="00C53937" w:rsidP="00DE5C4C">
      <w:pPr>
        <w:pStyle w:val="NoSpacing"/>
        <w:numPr>
          <w:ilvl w:val="0"/>
          <w:numId w:val="27"/>
        </w:numPr>
        <w:rPr>
          <w:sz w:val="24"/>
          <w:szCs w:val="24"/>
        </w:rPr>
      </w:pPr>
      <w:r w:rsidRPr="00DE5C4C">
        <w:rPr>
          <w:sz w:val="24"/>
          <w:szCs w:val="24"/>
        </w:rPr>
        <w:t>Effectively communicates with other care teams as it relates to patient needs</w:t>
      </w:r>
    </w:p>
    <w:p w14:paraId="1954CAC8" w14:textId="77777777" w:rsidR="00F611CD" w:rsidRPr="00DE5C4C" w:rsidRDefault="00F611CD" w:rsidP="00DE5C4C">
      <w:pPr>
        <w:pStyle w:val="NoSpacing"/>
        <w:numPr>
          <w:ilvl w:val="0"/>
          <w:numId w:val="27"/>
        </w:numPr>
        <w:rPr>
          <w:sz w:val="24"/>
          <w:szCs w:val="24"/>
        </w:rPr>
      </w:pPr>
      <w:r w:rsidRPr="00DE5C4C">
        <w:rPr>
          <w:sz w:val="24"/>
          <w:szCs w:val="24"/>
        </w:rPr>
        <w:t>Complies with federal and local confidentiality laws, including HIPAA, ensuring patient privacy</w:t>
      </w:r>
    </w:p>
    <w:p w14:paraId="64F42CDA" w14:textId="77777777" w:rsidR="00F611CD" w:rsidRPr="00DE5C4C" w:rsidRDefault="00F611CD" w:rsidP="00DE5C4C">
      <w:pPr>
        <w:pStyle w:val="NoSpacing"/>
        <w:numPr>
          <w:ilvl w:val="0"/>
          <w:numId w:val="27"/>
        </w:numPr>
        <w:rPr>
          <w:sz w:val="24"/>
          <w:szCs w:val="24"/>
        </w:rPr>
      </w:pPr>
      <w:r w:rsidRPr="00DE5C4C">
        <w:rPr>
          <w:sz w:val="24"/>
          <w:szCs w:val="24"/>
        </w:rPr>
        <w:t>Adheres to Coastal Medical guidelines and policies for protecting patients’ demographic, clinical and financial information</w:t>
      </w:r>
    </w:p>
    <w:p w14:paraId="06698B01" w14:textId="77777777" w:rsidR="00F611CD" w:rsidRPr="00DE5C4C" w:rsidRDefault="00F611CD" w:rsidP="00DE5C4C">
      <w:pPr>
        <w:pStyle w:val="NoSpacing"/>
        <w:numPr>
          <w:ilvl w:val="0"/>
          <w:numId w:val="27"/>
        </w:numPr>
        <w:rPr>
          <w:sz w:val="24"/>
          <w:szCs w:val="24"/>
        </w:rPr>
      </w:pPr>
      <w:r w:rsidRPr="00DE5C4C">
        <w:rPr>
          <w:sz w:val="24"/>
          <w:szCs w:val="24"/>
        </w:rPr>
        <w:t>Performs other job-related duties as assigned</w:t>
      </w:r>
    </w:p>
    <w:p w14:paraId="0EA213C3" w14:textId="77777777" w:rsidR="005F1425" w:rsidRPr="00A06D55" w:rsidRDefault="005F1425" w:rsidP="002F2FB0">
      <w:pPr>
        <w:pStyle w:val="NoSpacing"/>
        <w:rPr>
          <w:b/>
        </w:rPr>
      </w:pPr>
    </w:p>
    <w:p w14:paraId="0707E08E" w14:textId="77777777" w:rsidR="00EE206A" w:rsidRPr="00DE5C4C" w:rsidRDefault="00EE206A" w:rsidP="00DE5C4C">
      <w:pPr>
        <w:pStyle w:val="NoSpacing"/>
        <w:rPr>
          <w:rFonts w:ascii="Times New Roman" w:hAnsi="Times New Roman" w:cs="Times New Roman"/>
          <w:b/>
          <w:sz w:val="24"/>
          <w:szCs w:val="24"/>
        </w:rPr>
      </w:pPr>
      <w:r w:rsidRPr="00DE5C4C">
        <w:rPr>
          <w:rFonts w:ascii="Times New Roman" w:hAnsi="Times New Roman" w:cs="Times New Roman"/>
          <w:b/>
          <w:sz w:val="24"/>
          <w:szCs w:val="24"/>
        </w:rPr>
        <w:t xml:space="preserve">Education </w:t>
      </w:r>
      <w:r w:rsidR="002F2FB0" w:rsidRPr="00DE5C4C">
        <w:rPr>
          <w:rFonts w:ascii="Times New Roman" w:hAnsi="Times New Roman" w:cs="Times New Roman"/>
          <w:b/>
          <w:sz w:val="24"/>
          <w:szCs w:val="24"/>
        </w:rPr>
        <w:t>and</w:t>
      </w:r>
      <w:r w:rsidRPr="00DE5C4C">
        <w:rPr>
          <w:rFonts w:ascii="Times New Roman" w:hAnsi="Times New Roman" w:cs="Times New Roman"/>
          <w:b/>
          <w:sz w:val="24"/>
          <w:szCs w:val="24"/>
        </w:rPr>
        <w:t xml:space="preserve"> Experience</w:t>
      </w:r>
    </w:p>
    <w:p w14:paraId="56FA193D" w14:textId="23FA0AA5" w:rsidR="00500839" w:rsidRPr="00DE5C4C" w:rsidRDefault="00500839" w:rsidP="00DE5C4C">
      <w:pPr>
        <w:pStyle w:val="NoSpacing"/>
        <w:numPr>
          <w:ilvl w:val="0"/>
          <w:numId w:val="28"/>
        </w:numPr>
        <w:rPr>
          <w:sz w:val="24"/>
          <w:szCs w:val="24"/>
        </w:rPr>
      </w:pPr>
      <w:r w:rsidRPr="00DE5C4C">
        <w:rPr>
          <w:sz w:val="24"/>
          <w:szCs w:val="24"/>
        </w:rPr>
        <w:t>High School Diploma or equivalent</w:t>
      </w:r>
    </w:p>
    <w:p w14:paraId="77D93F3D" w14:textId="5A8D3FEF" w:rsidR="002F2FB0" w:rsidRPr="00DE5C4C" w:rsidRDefault="00500839" w:rsidP="00DE5C4C">
      <w:pPr>
        <w:pStyle w:val="NoSpacing"/>
        <w:numPr>
          <w:ilvl w:val="0"/>
          <w:numId w:val="28"/>
        </w:numPr>
        <w:rPr>
          <w:sz w:val="24"/>
          <w:szCs w:val="24"/>
        </w:rPr>
      </w:pPr>
      <w:r w:rsidRPr="00DE5C4C">
        <w:rPr>
          <w:sz w:val="24"/>
          <w:szCs w:val="24"/>
        </w:rPr>
        <w:t xml:space="preserve">Rhode Island </w:t>
      </w:r>
      <w:r w:rsidR="005457C0" w:rsidRPr="00DE5C4C">
        <w:rPr>
          <w:sz w:val="24"/>
          <w:szCs w:val="24"/>
        </w:rPr>
        <w:t>Pharmacy Tech II</w:t>
      </w:r>
      <w:r w:rsidRPr="00DE5C4C">
        <w:rPr>
          <w:sz w:val="24"/>
          <w:szCs w:val="24"/>
        </w:rPr>
        <w:t xml:space="preserve"> </w:t>
      </w:r>
      <w:r w:rsidR="005457C0" w:rsidRPr="00DE5C4C">
        <w:rPr>
          <w:sz w:val="24"/>
          <w:szCs w:val="24"/>
        </w:rPr>
        <w:t>licens</w:t>
      </w:r>
      <w:r w:rsidRPr="00DE5C4C">
        <w:rPr>
          <w:sz w:val="24"/>
          <w:szCs w:val="24"/>
        </w:rPr>
        <w:t>e</w:t>
      </w:r>
    </w:p>
    <w:p w14:paraId="28EA1621" w14:textId="310E5AB8" w:rsidR="00500839" w:rsidRPr="00DE5C4C" w:rsidRDefault="00500839" w:rsidP="00DE5C4C">
      <w:pPr>
        <w:pStyle w:val="NoSpacing"/>
        <w:numPr>
          <w:ilvl w:val="0"/>
          <w:numId w:val="28"/>
        </w:numPr>
        <w:rPr>
          <w:sz w:val="24"/>
          <w:szCs w:val="24"/>
        </w:rPr>
      </w:pPr>
      <w:r w:rsidRPr="00DE5C4C">
        <w:rPr>
          <w:sz w:val="24"/>
          <w:szCs w:val="24"/>
        </w:rPr>
        <w:t>National Certified Pharmacy Technician certification</w:t>
      </w:r>
    </w:p>
    <w:p w14:paraId="645C0650" w14:textId="6B95442F" w:rsidR="002F2FB0" w:rsidRPr="00DE5C4C" w:rsidRDefault="005457C0" w:rsidP="00DE5C4C">
      <w:pPr>
        <w:pStyle w:val="NoSpacing"/>
        <w:numPr>
          <w:ilvl w:val="0"/>
          <w:numId w:val="28"/>
        </w:numPr>
        <w:rPr>
          <w:sz w:val="24"/>
          <w:szCs w:val="24"/>
        </w:rPr>
      </w:pPr>
      <w:r w:rsidRPr="00DE5C4C">
        <w:rPr>
          <w:sz w:val="24"/>
          <w:szCs w:val="24"/>
        </w:rPr>
        <w:t xml:space="preserve">At least one year of </w:t>
      </w:r>
      <w:r w:rsidR="00500839" w:rsidRPr="00DE5C4C">
        <w:rPr>
          <w:sz w:val="24"/>
          <w:szCs w:val="24"/>
        </w:rPr>
        <w:t xml:space="preserve">prior </w:t>
      </w:r>
      <w:r w:rsidRPr="00DE5C4C">
        <w:rPr>
          <w:sz w:val="24"/>
          <w:szCs w:val="24"/>
        </w:rPr>
        <w:t>experience</w:t>
      </w:r>
    </w:p>
    <w:p w14:paraId="4EEFA093" w14:textId="77777777" w:rsidR="000A5805" w:rsidRPr="00DE5C4C" w:rsidRDefault="000A5805" w:rsidP="00DE5C4C">
      <w:pPr>
        <w:pStyle w:val="NoSpacing"/>
        <w:numPr>
          <w:ilvl w:val="0"/>
          <w:numId w:val="28"/>
        </w:numPr>
        <w:rPr>
          <w:sz w:val="24"/>
          <w:szCs w:val="24"/>
        </w:rPr>
      </w:pPr>
      <w:r w:rsidRPr="00DE5C4C">
        <w:rPr>
          <w:sz w:val="24"/>
          <w:szCs w:val="24"/>
        </w:rPr>
        <w:t>Any combination of education and experience that is substantially equivalent is also acceptable</w:t>
      </w:r>
    </w:p>
    <w:p w14:paraId="5B12134B" w14:textId="77777777" w:rsidR="002F2FB0" w:rsidRPr="00A06D55" w:rsidRDefault="002F2FB0" w:rsidP="00F11EF7">
      <w:pPr>
        <w:spacing w:after="0" w:line="240" w:lineRule="auto"/>
        <w:rPr>
          <w:rFonts w:ascii="Times New Roman" w:hAnsi="Times New Roman" w:cs="Times New Roman"/>
          <w:sz w:val="24"/>
          <w:szCs w:val="24"/>
        </w:rPr>
      </w:pPr>
    </w:p>
    <w:p w14:paraId="5F7B0F78" w14:textId="29AD1FEE" w:rsidR="00EE206A" w:rsidRPr="002520F2" w:rsidRDefault="00A76CB6" w:rsidP="00DE5C4C">
      <w:pPr>
        <w:pStyle w:val="NoSpacing"/>
        <w:rPr>
          <w:rFonts w:ascii="Times New Roman" w:hAnsi="Times New Roman" w:cs="Times New Roman"/>
          <w:b/>
          <w:sz w:val="24"/>
          <w:szCs w:val="24"/>
        </w:rPr>
      </w:pPr>
      <w:r w:rsidRPr="002520F2">
        <w:rPr>
          <w:rFonts w:ascii="Times New Roman" w:hAnsi="Times New Roman" w:cs="Times New Roman"/>
          <w:b/>
          <w:sz w:val="24"/>
          <w:szCs w:val="24"/>
        </w:rPr>
        <w:t xml:space="preserve">Knowledge, </w:t>
      </w:r>
      <w:proofErr w:type="gramStart"/>
      <w:r w:rsidR="00EE206A" w:rsidRPr="002520F2">
        <w:rPr>
          <w:rFonts w:ascii="Times New Roman" w:hAnsi="Times New Roman" w:cs="Times New Roman"/>
          <w:b/>
          <w:sz w:val="24"/>
          <w:szCs w:val="24"/>
        </w:rPr>
        <w:t>Skills</w:t>
      </w:r>
      <w:proofErr w:type="gramEnd"/>
      <w:r w:rsidR="00EE206A" w:rsidRPr="002520F2">
        <w:rPr>
          <w:rFonts w:ascii="Times New Roman" w:hAnsi="Times New Roman" w:cs="Times New Roman"/>
          <w:b/>
          <w:sz w:val="24"/>
          <w:szCs w:val="24"/>
        </w:rPr>
        <w:t xml:space="preserve"> and Abilities</w:t>
      </w:r>
    </w:p>
    <w:p w14:paraId="1955B261" w14:textId="1ED3D989" w:rsidR="00913898" w:rsidRPr="002520F2" w:rsidRDefault="00913898" w:rsidP="002520F2">
      <w:pPr>
        <w:pStyle w:val="NoSpacing"/>
        <w:numPr>
          <w:ilvl w:val="0"/>
          <w:numId w:val="29"/>
        </w:numPr>
        <w:rPr>
          <w:rFonts w:eastAsia="Times New Roman"/>
          <w:sz w:val="24"/>
          <w:szCs w:val="24"/>
        </w:rPr>
      </w:pPr>
      <w:r w:rsidRPr="002520F2">
        <w:rPr>
          <w:rFonts w:eastAsia="Times New Roman"/>
          <w:sz w:val="24"/>
          <w:szCs w:val="24"/>
        </w:rPr>
        <w:t>Ability to use technology including an EMR and Microsoft Office including Word, Excel</w:t>
      </w:r>
      <w:r w:rsidR="00DE5C4C" w:rsidRPr="002520F2">
        <w:rPr>
          <w:rFonts w:eastAsia="Times New Roman"/>
          <w:sz w:val="24"/>
          <w:szCs w:val="24"/>
        </w:rPr>
        <w:t xml:space="preserve">, </w:t>
      </w:r>
      <w:r w:rsidRPr="002520F2">
        <w:rPr>
          <w:rFonts w:eastAsia="Times New Roman"/>
          <w:sz w:val="24"/>
          <w:szCs w:val="24"/>
        </w:rPr>
        <w:t>and Outlook</w:t>
      </w:r>
    </w:p>
    <w:p w14:paraId="07A9042A" w14:textId="77777777" w:rsidR="00913898" w:rsidRPr="002520F2" w:rsidRDefault="00913898" w:rsidP="002520F2">
      <w:pPr>
        <w:pStyle w:val="NoSpacing"/>
        <w:numPr>
          <w:ilvl w:val="0"/>
          <w:numId w:val="29"/>
        </w:numPr>
        <w:rPr>
          <w:rFonts w:eastAsia="Times New Roman"/>
          <w:sz w:val="24"/>
          <w:szCs w:val="24"/>
        </w:rPr>
      </w:pPr>
      <w:r w:rsidRPr="002520F2">
        <w:rPr>
          <w:rFonts w:eastAsia="Times New Roman"/>
          <w:sz w:val="24"/>
          <w:szCs w:val="24"/>
        </w:rPr>
        <w:t>Maintains knowledge of most common insurance formularies</w:t>
      </w:r>
    </w:p>
    <w:p w14:paraId="605D4D12" w14:textId="77777777" w:rsidR="00913898" w:rsidRPr="002520F2" w:rsidRDefault="00913898" w:rsidP="002520F2">
      <w:pPr>
        <w:pStyle w:val="NoSpacing"/>
        <w:numPr>
          <w:ilvl w:val="0"/>
          <w:numId w:val="29"/>
        </w:numPr>
        <w:rPr>
          <w:rFonts w:eastAsia="Times New Roman"/>
          <w:sz w:val="24"/>
          <w:szCs w:val="24"/>
        </w:rPr>
      </w:pPr>
      <w:r w:rsidRPr="002520F2">
        <w:rPr>
          <w:rFonts w:eastAsia="Times New Roman"/>
          <w:sz w:val="24"/>
          <w:szCs w:val="24"/>
        </w:rPr>
        <w:t>Ability to perform basic mathematical calculations</w:t>
      </w:r>
    </w:p>
    <w:p w14:paraId="252A3658" w14:textId="77777777" w:rsidR="00913898" w:rsidRPr="002520F2" w:rsidRDefault="00913898" w:rsidP="002520F2">
      <w:pPr>
        <w:pStyle w:val="NoSpacing"/>
        <w:numPr>
          <w:ilvl w:val="0"/>
          <w:numId w:val="29"/>
        </w:numPr>
        <w:rPr>
          <w:rFonts w:eastAsia="Times New Roman"/>
          <w:sz w:val="24"/>
          <w:szCs w:val="24"/>
        </w:rPr>
      </w:pPr>
      <w:r w:rsidRPr="002520F2">
        <w:rPr>
          <w:rFonts w:eastAsia="Times New Roman"/>
          <w:sz w:val="24"/>
          <w:szCs w:val="24"/>
        </w:rPr>
        <w:t xml:space="preserve">Ability to identify and escalate clinical concerns to appropriate care team member </w:t>
      </w:r>
    </w:p>
    <w:p w14:paraId="0F0D45AA" w14:textId="53169A4C" w:rsidR="005457C0" w:rsidRPr="002520F2" w:rsidRDefault="005457C0" w:rsidP="002520F2">
      <w:pPr>
        <w:pStyle w:val="NoSpacing"/>
        <w:numPr>
          <w:ilvl w:val="0"/>
          <w:numId w:val="29"/>
        </w:numPr>
        <w:rPr>
          <w:rFonts w:eastAsia="Times New Roman"/>
          <w:sz w:val="24"/>
          <w:szCs w:val="24"/>
        </w:rPr>
      </w:pPr>
      <w:r w:rsidRPr="002520F2">
        <w:rPr>
          <w:rFonts w:eastAsia="Times New Roman"/>
          <w:sz w:val="24"/>
          <w:szCs w:val="24"/>
        </w:rPr>
        <w:t>Must be able to multi-task and work in a fast</w:t>
      </w:r>
      <w:r w:rsidR="00913898" w:rsidRPr="002520F2">
        <w:rPr>
          <w:rFonts w:eastAsia="Times New Roman"/>
          <w:sz w:val="24"/>
          <w:szCs w:val="24"/>
        </w:rPr>
        <w:t>-</w:t>
      </w:r>
      <w:r w:rsidRPr="002520F2">
        <w:rPr>
          <w:rFonts w:eastAsia="Times New Roman"/>
          <w:sz w:val="24"/>
          <w:szCs w:val="24"/>
        </w:rPr>
        <w:t>paced environment</w:t>
      </w:r>
    </w:p>
    <w:p w14:paraId="0B3640C9" w14:textId="2A4416EE" w:rsidR="005457C0" w:rsidRPr="002520F2" w:rsidRDefault="005457C0" w:rsidP="002520F2">
      <w:pPr>
        <w:pStyle w:val="NoSpacing"/>
        <w:numPr>
          <w:ilvl w:val="0"/>
          <w:numId w:val="29"/>
        </w:numPr>
        <w:rPr>
          <w:rFonts w:eastAsia="Times New Roman"/>
          <w:sz w:val="24"/>
          <w:szCs w:val="24"/>
        </w:rPr>
      </w:pPr>
      <w:r w:rsidRPr="002520F2">
        <w:rPr>
          <w:rFonts w:eastAsia="Times New Roman"/>
          <w:sz w:val="24"/>
          <w:szCs w:val="24"/>
        </w:rPr>
        <w:t xml:space="preserve">Excellent </w:t>
      </w:r>
      <w:r w:rsidR="00500839" w:rsidRPr="002520F2">
        <w:rPr>
          <w:rFonts w:eastAsia="Times New Roman"/>
          <w:sz w:val="24"/>
          <w:szCs w:val="24"/>
        </w:rPr>
        <w:t xml:space="preserve">written and verbal </w:t>
      </w:r>
      <w:r w:rsidRPr="002520F2">
        <w:rPr>
          <w:rFonts w:eastAsia="Times New Roman"/>
          <w:sz w:val="24"/>
          <w:szCs w:val="24"/>
        </w:rPr>
        <w:t>communication, interpersonal, and prioritization skills</w:t>
      </w:r>
    </w:p>
    <w:p w14:paraId="11307A5C" w14:textId="6A86297E" w:rsidR="009F5F51" w:rsidRPr="002520F2" w:rsidRDefault="009F5F51" w:rsidP="002520F2">
      <w:pPr>
        <w:pStyle w:val="NoSpacing"/>
        <w:numPr>
          <w:ilvl w:val="0"/>
          <w:numId w:val="29"/>
        </w:numPr>
        <w:rPr>
          <w:rFonts w:eastAsia="Times New Roman"/>
          <w:sz w:val="24"/>
          <w:szCs w:val="24"/>
        </w:rPr>
      </w:pPr>
      <w:r w:rsidRPr="002520F2">
        <w:rPr>
          <w:rFonts w:eastAsia="Times New Roman"/>
          <w:sz w:val="24"/>
          <w:szCs w:val="24"/>
        </w:rPr>
        <w:lastRenderedPageBreak/>
        <w:t xml:space="preserve">Advanced listening skills </w:t>
      </w:r>
    </w:p>
    <w:p w14:paraId="74E4CC9D" w14:textId="77777777" w:rsidR="00913898" w:rsidRPr="002520F2" w:rsidRDefault="005457C0" w:rsidP="002520F2">
      <w:pPr>
        <w:pStyle w:val="NoSpacing"/>
        <w:numPr>
          <w:ilvl w:val="0"/>
          <w:numId w:val="29"/>
        </w:numPr>
        <w:rPr>
          <w:rFonts w:eastAsia="Times New Roman"/>
          <w:sz w:val="24"/>
          <w:szCs w:val="24"/>
        </w:rPr>
      </w:pPr>
      <w:r w:rsidRPr="002520F2">
        <w:rPr>
          <w:rFonts w:eastAsia="Times New Roman"/>
          <w:sz w:val="24"/>
          <w:szCs w:val="24"/>
        </w:rPr>
        <w:t>Ability to work independently with minimal guidance</w:t>
      </w:r>
    </w:p>
    <w:p w14:paraId="5D7409A9" w14:textId="77777777" w:rsidR="00DE5C4C" w:rsidRPr="002520F2" w:rsidRDefault="00DE5C4C" w:rsidP="002520F2">
      <w:pPr>
        <w:pStyle w:val="NoSpacing"/>
        <w:numPr>
          <w:ilvl w:val="0"/>
          <w:numId w:val="29"/>
        </w:numPr>
        <w:rPr>
          <w:rFonts w:eastAsia="Times New Roman"/>
          <w:sz w:val="24"/>
          <w:szCs w:val="24"/>
        </w:rPr>
      </w:pPr>
      <w:r w:rsidRPr="002520F2">
        <w:rPr>
          <w:rFonts w:eastAsia="Times New Roman"/>
          <w:sz w:val="24"/>
          <w:szCs w:val="24"/>
        </w:rPr>
        <w:t>Interacts with patients in an appropriate and professional manner</w:t>
      </w:r>
    </w:p>
    <w:p w14:paraId="79EE824D" w14:textId="77777777" w:rsidR="00913898" w:rsidRPr="002520F2" w:rsidRDefault="00913898" w:rsidP="002520F2">
      <w:pPr>
        <w:pStyle w:val="NoSpacing"/>
        <w:numPr>
          <w:ilvl w:val="0"/>
          <w:numId w:val="29"/>
        </w:numPr>
        <w:rPr>
          <w:rFonts w:eastAsia="Times New Roman"/>
          <w:sz w:val="24"/>
          <w:szCs w:val="24"/>
        </w:rPr>
      </w:pPr>
      <w:r w:rsidRPr="002520F2">
        <w:rPr>
          <w:sz w:val="24"/>
          <w:szCs w:val="24"/>
        </w:rPr>
        <w:t xml:space="preserve">Must be committed to providing superior customer service to all </w:t>
      </w:r>
    </w:p>
    <w:p w14:paraId="1784F694" w14:textId="77777777" w:rsidR="00913898" w:rsidRPr="002520F2" w:rsidRDefault="00913898" w:rsidP="002520F2">
      <w:pPr>
        <w:pStyle w:val="NoSpacing"/>
        <w:numPr>
          <w:ilvl w:val="0"/>
          <w:numId w:val="29"/>
        </w:numPr>
        <w:rPr>
          <w:rFonts w:eastAsia="Times New Roman"/>
          <w:sz w:val="24"/>
          <w:szCs w:val="24"/>
        </w:rPr>
      </w:pPr>
      <w:r w:rsidRPr="002520F2">
        <w:rPr>
          <w:sz w:val="24"/>
          <w:szCs w:val="24"/>
        </w:rPr>
        <w:t>Must be flexible and receptive to change with the ability to learn quickly and retain new information</w:t>
      </w:r>
    </w:p>
    <w:p w14:paraId="3F81A21C" w14:textId="65A4912E" w:rsidR="00913898" w:rsidRPr="002520F2" w:rsidRDefault="00913898" w:rsidP="002520F2">
      <w:pPr>
        <w:pStyle w:val="NoSpacing"/>
        <w:numPr>
          <w:ilvl w:val="0"/>
          <w:numId w:val="29"/>
        </w:numPr>
        <w:rPr>
          <w:rFonts w:eastAsia="Times New Roman"/>
          <w:sz w:val="24"/>
          <w:szCs w:val="24"/>
        </w:rPr>
      </w:pPr>
      <w:r w:rsidRPr="002520F2">
        <w:rPr>
          <w:sz w:val="24"/>
          <w:szCs w:val="24"/>
        </w:rPr>
        <w:t>Detail and process orientated with a focus on accuracy and efficiency</w:t>
      </w:r>
    </w:p>
    <w:p w14:paraId="6B34D320" w14:textId="77777777" w:rsidR="00913898" w:rsidRDefault="00913898" w:rsidP="00913898">
      <w:pPr>
        <w:pStyle w:val="NoSpacing"/>
        <w:rPr>
          <w:rFonts w:ascii="Times New Roman" w:hAnsi="Times New Roman" w:cs="Times New Roman"/>
          <w:b/>
          <w:sz w:val="24"/>
          <w:szCs w:val="24"/>
        </w:rPr>
      </w:pPr>
    </w:p>
    <w:p w14:paraId="6494735A" w14:textId="77777777" w:rsidR="00913898" w:rsidRDefault="00913898" w:rsidP="00913898">
      <w:pPr>
        <w:spacing w:after="0" w:line="240" w:lineRule="auto"/>
        <w:rPr>
          <w:rFonts w:ascii="Times New Roman" w:hAnsi="Times New Roman" w:cs="Times New Roman"/>
          <w:b/>
          <w:sz w:val="24"/>
          <w:szCs w:val="24"/>
        </w:rPr>
      </w:pPr>
      <w:r>
        <w:rPr>
          <w:rFonts w:ascii="Times New Roman" w:hAnsi="Times New Roman" w:cs="Times New Roman"/>
          <w:b/>
          <w:sz w:val="24"/>
          <w:szCs w:val="24"/>
        </w:rPr>
        <w:t>Physical Effort and Dexterity</w:t>
      </w:r>
    </w:p>
    <w:p w14:paraId="3D75D952" w14:textId="77777777" w:rsidR="000A5805" w:rsidRPr="000A5805" w:rsidRDefault="000A5805" w:rsidP="000A5805">
      <w:pPr>
        <w:pStyle w:val="ListParagraph"/>
        <w:numPr>
          <w:ilvl w:val="0"/>
          <w:numId w:val="24"/>
        </w:numPr>
        <w:spacing w:after="0" w:line="240" w:lineRule="auto"/>
        <w:ind w:firstLine="0"/>
        <w:rPr>
          <w:rFonts w:cs="Times New Roman"/>
          <w:sz w:val="24"/>
          <w:szCs w:val="24"/>
        </w:rPr>
      </w:pPr>
      <w:r w:rsidRPr="000A5805">
        <w:rPr>
          <w:rFonts w:cs="Times New Roman"/>
          <w:sz w:val="24"/>
          <w:szCs w:val="24"/>
        </w:rPr>
        <w:t>This role works primarily in a remote capacity and has daily communications through virtual meetings</w:t>
      </w:r>
    </w:p>
    <w:p w14:paraId="2E1A1FEF" w14:textId="77777777" w:rsidR="00913898" w:rsidRDefault="00913898" w:rsidP="00913898">
      <w:pPr>
        <w:pStyle w:val="ListParagraph"/>
        <w:numPr>
          <w:ilvl w:val="0"/>
          <w:numId w:val="24"/>
        </w:numPr>
        <w:spacing w:after="0" w:line="240" w:lineRule="auto"/>
        <w:ind w:firstLine="0"/>
        <w:rPr>
          <w:rFonts w:cs="Times New Roman"/>
          <w:sz w:val="24"/>
          <w:szCs w:val="24"/>
        </w:rPr>
      </w:pPr>
      <w:r>
        <w:rPr>
          <w:rFonts w:cs="Times New Roman"/>
          <w:sz w:val="24"/>
          <w:szCs w:val="24"/>
        </w:rPr>
        <w:t>Sit and stand for prolonged periods of time</w:t>
      </w:r>
    </w:p>
    <w:p w14:paraId="3B47DE4E" w14:textId="77777777" w:rsidR="00913898" w:rsidRDefault="00913898" w:rsidP="00913898">
      <w:pPr>
        <w:pStyle w:val="ListParagraph"/>
        <w:numPr>
          <w:ilvl w:val="0"/>
          <w:numId w:val="24"/>
        </w:numPr>
        <w:spacing w:after="0" w:line="240" w:lineRule="auto"/>
        <w:ind w:firstLine="0"/>
        <w:rPr>
          <w:rFonts w:cs="Times New Roman"/>
          <w:sz w:val="24"/>
          <w:szCs w:val="24"/>
        </w:rPr>
      </w:pPr>
      <w:r>
        <w:rPr>
          <w:rFonts w:cs="Times New Roman"/>
          <w:sz w:val="24"/>
          <w:szCs w:val="24"/>
        </w:rPr>
        <w:t>Work and move among all departments of Coastal Medical group</w:t>
      </w:r>
    </w:p>
    <w:p w14:paraId="4F281EF1" w14:textId="77777777" w:rsidR="00913898" w:rsidRDefault="00913898" w:rsidP="00913898">
      <w:pPr>
        <w:pStyle w:val="ListParagraph"/>
        <w:numPr>
          <w:ilvl w:val="0"/>
          <w:numId w:val="24"/>
        </w:numPr>
        <w:spacing w:after="0" w:line="240" w:lineRule="auto"/>
        <w:ind w:firstLine="0"/>
        <w:rPr>
          <w:rFonts w:cs="Times New Roman"/>
          <w:sz w:val="24"/>
          <w:szCs w:val="24"/>
        </w:rPr>
      </w:pPr>
      <w:r>
        <w:rPr>
          <w:rFonts w:cs="Times New Roman"/>
          <w:sz w:val="24"/>
          <w:szCs w:val="24"/>
        </w:rPr>
        <w:t>Excellent hand/eye coordination</w:t>
      </w:r>
    </w:p>
    <w:p w14:paraId="5137DDC4" w14:textId="77777777" w:rsidR="00913898" w:rsidRDefault="00913898" w:rsidP="00913898">
      <w:pPr>
        <w:pStyle w:val="ListParagraph"/>
        <w:numPr>
          <w:ilvl w:val="0"/>
          <w:numId w:val="24"/>
        </w:numPr>
        <w:spacing w:after="0" w:line="240" w:lineRule="auto"/>
        <w:ind w:firstLine="0"/>
        <w:rPr>
          <w:rFonts w:cs="Times New Roman"/>
          <w:sz w:val="24"/>
          <w:szCs w:val="24"/>
        </w:rPr>
      </w:pPr>
      <w:r>
        <w:rPr>
          <w:rFonts w:cs="Times New Roman"/>
          <w:sz w:val="24"/>
          <w:szCs w:val="24"/>
        </w:rPr>
        <w:t>Lift up to 15 pounds</w:t>
      </w:r>
    </w:p>
    <w:p w14:paraId="6743765A" w14:textId="77777777" w:rsidR="00913898" w:rsidRDefault="00913898" w:rsidP="00913898">
      <w:pPr>
        <w:pStyle w:val="ListParagraph"/>
        <w:numPr>
          <w:ilvl w:val="0"/>
          <w:numId w:val="24"/>
        </w:numPr>
        <w:spacing w:after="0" w:line="240" w:lineRule="auto"/>
        <w:ind w:left="720"/>
        <w:rPr>
          <w:rFonts w:cs="Times New Roman"/>
          <w:sz w:val="24"/>
          <w:szCs w:val="24"/>
        </w:rPr>
      </w:pPr>
      <w:r>
        <w:rPr>
          <w:rFonts w:cs="Times New Roman"/>
          <w:sz w:val="24"/>
          <w:szCs w:val="24"/>
        </w:rPr>
        <w:t>Manual dexterity to operate a personal computer or laptop as well as standard office machines and equipment as it pertains to one’s position</w:t>
      </w:r>
    </w:p>
    <w:p w14:paraId="222045D8" w14:textId="77777777" w:rsidR="00913898" w:rsidRDefault="00913898" w:rsidP="00913898">
      <w:pPr>
        <w:pStyle w:val="ListParagraph"/>
        <w:numPr>
          <w:ilvl w:val="0"/>
          <w:numId w:val="24"/>
        </w:numPr>
        <w:spacing w:after="0" w:line="240" w:lineRule="auto"/>
        <w:ind w:left="720"/>
        <w:rPr>
          <w:rFonts w:cs="Times New Roman"/>
          <w:sz w:val="24"/>
          <w:szCs w:val="24"/>
        </w:rPr>
      </w:pPr>
      <w:r>
        <w:rPr>
          <w:rFonts w:cs="Times New Roman"/>
          <w:sz w:val="24"/>
          <w:szCs w:val="24"/>
        </w:rPr>
        <w:t>State-wide travel and operation of motor vehicle may be required for offsite meetings and trainings</w:t>
      </w:r>
    </w:p>
    <w:p w14:paraId="4B243F91" w14:textId="77777777" w:rsidR="00913898" w:rsidRDefault="00913898" w:rsidP="00913898">
      <w:pPr>
        <w:pStyle w:val="NoSpacing"/>
        <w:numPr>
          <w:ilvl w:val="1"/>
          <w:numId w:val="24"/>
        </w:numPr>
        <w:rPr>
          <w:rFonts w:ascii="Times New Roman" w:hAnsi="Times New Roman" w:cs="Times New Roman"/>
          <w:sz w:val="24"/>
          <w:szCs w:val="24"/>
        </w:rPr>
      </w:pPr>
      <w:r>
        <w:rPr>
          <w:sz w:val="24"/>
          <w:szCs w:val="24"/>
        </w:rPr>
        <w:t>Must have a valid driver’s license and clear driving record</w:t>
      </w:r>
    </w:p>
    <w:p w14:paraId="48A77E2F" w14:textId="77777777" w:rsidR="00913898" w:rsidRDefault="00913898" w:rsidP="00913898">
      <w:pPr>
        <w:pStyle w:val="NoSpacing"/>
        <w:numPr>
          <w:ilvl w:val="1"/>
          <w:numId w:val="24"/>
        </w:numPr>
        <w:rPr>
          <w:rFonts w:ascii="Times New Roman" w:hAnsi="Times New Roman" w:cs="Times New Roman"/>
          <w:sz w:val="24"/>
          <w:szCs w:val="24"/>
        </w:rPr>
      </w:pPr>
      <w:r>
        <w:rPr>
          <w:sz w:val="24"/>
          <w:szCs w:val="24"/>
        </w:rPr>
        <w:t>Use of personal vehicle and proof of auto insurance is necessary</w:t>
      </w:r>
    </w:p>
    <w:p w14:paraId="5CA0A91D" w14:textId="77777777" w:rsidR="00913898" w:rsidRDefault="00913898" w:rsidP="00913898">
      <w:pPr>
        <w:spacing w:after="0" w:line="240" w:lineRule="auto"/>
        <w:ind w:left="810" w:hanging="630"/>
        <w:rPr>
          <w:rFonts w:ascii="Times New Roman" w:hAnsi="Times New Roman" w:cs="Times New Roman"/>
        </w:rPr>
      </w:pPr>
    </w:p>
    <w:p w14:paraId="1A84A7C9" w14:textId="77777777" w:rsidR="00913898" w:rsidRDefault="00913898" w:rsidP="00913898">
      <w:pPr>
        <w:spacing w:after="0" w:line="240" w:lineRule="auto"/>
        <w:rPr>
          <w:rFonts w:ascii="Times New Roman" w:hAnsi="Times New Roman" w:cs="Times New Roman"/>
        </w:rPr>
      </w:pPr>
    </w:p>
    <w:p w14:paraId="6E259339" w14:textId="77777777" w:rsidR="00913898" w:rsidRDefault="00913898" w:rsidP="00913898">
      <w:pPr>
        <w:spacing w:after="0" w:line="240" w:lineRule="auto"/>
        <w:rPr>
          <w:rFonts w:ascii="Times New Roman" w:hAnsi="Times New Roman" w:cs="Times New Roman"/>
          <w:b/>
          <w:sz w:val="24"/>
          <w:szCs w:val="24"/>
        </w:rPr>
      </w:pPr>
      <w:r>
        <w:rPr>
          <w:rFonts w:ascii="Times New Roman" w:hAnsi="Times New Roman" w:cs="Times New Roman"/>
          <w:b/>
          <w:sz w:val="24"/>
          <w:szCs w:val="24"/>
        </w:rPr>
        <w:t>Visual Acuity, Hearing and Speaking</w:t>
      </w:r>
    </w:p>
    <w:p w14:paraId="328DDD4E" w14:textId="77777777" w:rsidR="00913898" w:rsidRDefault="00913898" w:rsidP="00913898">
      <w:pPr>
        <w:pStyle w:val="ListParagraph"/>
        <w:numPr>
          <w:ilvl w:val="0"/>
          <w:numId w:val="25"/>
        </w:numPr>
        <w:spacing w:after="0" w:line="240" w:lineRule="auto"/>
        <w:rPr>
          <w:rFonts w:ascii="Times New Roman" w:hAnsi="Times New Roman" w:cs="Times New Roman"/>
          <w:b/>
        </w:rPr>
      </w:pPr>
      <w:r>
        <w:rPr>
          <w:rFonts w:cs="Times New Roman"/>
          <w:sz w:val="24"/>
          <w:szCs w:val="24"/>
        </w:rPr>
        <w:t>Capability to transfer information from original source to paper, computer, telephone and in person</w:t>
      </w:r>
    </w:p>
    <w:p w14:paraId="076FCCE2" w14:textId="77777777" w:rsidR="00913898" w:rsidRDefault="00913898" w:rsidP="00913898">
      <w:pPr>
        <w:spacing w:after="0" w:line="240" w:lineRule="auto"/>
        <w:rPr>
          <w:rFonts w:ascii="Times New Roman" w:hAnsi="Times New Roman" w:cs="Times New Roman"/>
          <w:b/>
        </w:rPr>
      </w:pPr>
    </w:p>
    <w:p w14:paraId="6713C1E1" w14:textId="77777777" w:rsidR="00913898" w:rsidRDefault="00913898" w:rsidP="00913898">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7C01D563" w14:textId="4A867FB9" w:rsidR="00913898" w:rsidRDefault="00913898" w:rsidP="00913898">
      <w:pPr>
        <w:pStyle w:val="NoSpacing"/>
        <w:rPr>
          <w:rFonts w:ascii="Times New Roman" w:hAnsi="Times New Roman" w:cs="Times New Roman"/>
          <w:b/>
          <w:sz w:val="24"/>
          <w:szCs w:val="24"/>
        </w:rPr>
      </w:pPr>
    </w:p>
    <w:p w14:paraId="24DEB5E6" w14:textId="77777777" w:rsidR="002520F2" w:rsidRDefault="002520F2" w:rsidP="00913898">
      <w:pPr>
        <w:pStyle w:val="NoSpacing"/>
        <w:rPr>
          <w:rFonts w:ascii="Times New Roman" w:hAnsi="Times New Roman" w:cs="Times New Roman"/>
          <w:b/>
          <w:sz w:val="24"/>
          <w:szCs w:val="24"/>
        </w:rPr>
      </w:pPr>
    </w:p>
    <w:p w14:paraId="70E80A89" w14:textId="77777777" w:rsidR="00913898" w:rsidRDefault="00913898" w:rsidP="00913898">
      <w:pPr>
        <w:pStyle w:val="NoSpacing"/>
        <w:rPr>
          <w:rFonts w:ascii="Times New Roman" w:hAnsi="Times New Roman" w:cs="Times New Roman"/>
          <w:b/>
          <w:sz w:val="24"/>
          <w:szCs w:val="24"/>
        </w:rPr>
      </w:pPr>
      <w:r>
        <w:rPr>
          <w:rFonts w:ascii="Times New Roman" w:hAnsi="Times New Roman" w:cs="Times New Roman"/>
          <w:b/>
          <w:sz w:val="24"/>
          <w:szCs w:val="24"/>
        </w:rPr>
        <w:t>Signatures</w:t>
      </w:r>
    </w:p>
    <w:p w14:paraId="10E90F73" w14:textId="77777777" w:rsidR="00913898" w:rsidRDefault="00913898" w:rsidP="00913898">
      <w:pPr>
        <w:pStyle w:val="NoSpacing"/>
        <w:rPr>
          <w:rFonts w:ascii="Times New Roman" w:hAnsi="Times New Roman" w:cs="Times New Roman"/>
          <w:sz w:val="24"/>
          <w:szCs w:val="24"/>
        </w:rPr>
      </w:pPr>
    </w:p>
    <w:p w14:paraId="580274FC" w14:textId="77777777" w:rsidR="00913898" w:rsidRDefault="00913898" w:rsidP="00913898">
      <w:pPr>
        <w:pStyle w:val="NoSpacing"/>
        <w:rPr>
          <w:rFonts w:ascii="Times New Roman" w:hAnsi="Times New Roman" w:cs="Times New Roman"/>
          <w:sz w:val="24"/>
          <w:szCs w:val="24"/>
        </w:rPr>
      </w:pPr>
      <w:r>
        <w:rPr>
          <w:rFonts w:ascii="Times New Roman" w:hAnsi="Times New Roman" w:cs="Times New Roman"/>
          <w:sz w:val="24"/>
          <w:szCs w:val="24"/>
        </w:rPr>
        <w:t>Manager: __________________________________________     Date:  __________________</w:t>
      </w:r>
    </w:p>
    <w:p w14:paraId="714EC8F3" w14:textId="77777777" w:rsidR="00913898" w:rsidRDefault="00913898" w:rsidP="00913898">
      <w:pPr>
        <w:pStyle w:val="NoSpacing"/>
        <w:rPr>
          <w:rFonts w:ascii="Times New Roman" w:hAnsi="Times New Roman" w:cs="Times New Roman"/>
          <w:sz w:val="24"/>
          <w:szCs w:val="24"/>
        </w:rPr>
      </w:pPr>
    </w:p>
    <w:p w14:paraId="76801792" w14:textId="77777777" w:rsidR="00913898" w:rsidRDefault="00913898" w:rsidP="00913898">
      <w:pPr>
        <w:pStyle w:val="NoSpacing"/>
        <w:rPr>
          <w:rFonts w:ascii="Times New Roman" w:hAnsi="Times New Roman" w:cs="Times New Roman"/>
          <w:sz w:val="24"/>
          <w:szCs w:val="24"/>
        </w:rPr>
      </w:pPr>
      <w:r>
        <w:rPr>
          <w:rFonts w:ascii="Times New Roman" w:hAnsi="Times New Roman" w:cs="Times New Roman"/>
          <w:sz w:val="24"/>
          <w:szCs w:val="24"/>
        </w:rPr>
        <w:t xml:space="preserve">Human Resources: ___________________________________     Date: __________________ </w:t>
      </w:r>
    </w:p>
    <w:p w14:paraId="2B1541A3" w14:textId="77777777" w:rsidR="00913898" w:rsidRDefault="00913898" w:rsidP="00913898">
      <w:pPr>
        <w:pStyle w:val="NoSpacing"/>
        <w:rPr>
          <w:rFonts w:ascii="Times New Roman" w:hAnsi="Times New Roman" w:cs="Times New Roman"/>
          <w:sz w:val="24"/>
          <w:szCs w:val="24"/>
        </w:rPr>
      </w:pPr>
    </w:p>
    <w:p w14:paraId="6983DEF5" w14:textId="77777777" w:rsidR="00913898" w:rsidRDefault="00913898" w:rsidP="00913898">
      <w:pPr>
        <w:pStyle w:val="NoSpacing"/>
        <w:rPr>
          <w:rFonts w:ascii="Times New Roman" w:hAnsi="Times New Roman" w:cs="Times New Roman"/>
          <w:sz w:val="24"/>
          <w:szCs w:val="24"/>
        </w:rPr>
      </w:pPr>
    </w:p>
    <w:p w14:paraId="030D478E" w14:textId="77777777" w:rsidR="00913898" w:rsidRPr="000A5805" w:rsidRDefault="00913898" w:rsidP="00913898">
      <w:pPr>
        <w:pStyle w:val="NoSpacing"/>
        <w:rPr>
          <w:rFonts w:ascii="Times New Roman" w:hAnsi="Times New Roman" w:cs="Times New Roman"/>
          <w:i/>
          <w:iCs/>
          <w:sz w:val="20"/>
          <w:szCs w:val="20"/>
        </w:rPr>
      </w:pPr>
      <w:r w:rsidRPr="000A5805">
        <w:rPr>
          <w:rFonts w:ascii="Times New Roman" w:hAnsi="Times New Roman" w:cs="Times New Roman"/>
          <w:i/>
          <w:iCs/>
          <w:sz w:val="20"/>
          <w:szCs w:val="20"/>
        </w:rPr>
        <w:t xml:space="preserve">Employee signature below constitutes employee's understanding of the requirements, essential </w:t>
      </w:r>
      <w:proofErr w:type="gramStart"/>
      <w:r w:rsidRPr="000A5805">
        <w:rPr>
          <w:rFonts w:ascii="Times New Roman" w:hAnsi="Times New Roman" w:cs="Times New Roman"/>
          <w:i/>
          <w:iCs/>
          <w:sz w:val="20"/>
          <w:szCs w:val="20"/>
        </w:rPr>
        <w:t>functions</w:t>
      </w:r>
      <w:proofErr w:type="gramEnd"/>
      <w:r w:rsidRPr="000A5805">
        <w:rPr>
          <w:rFonts w:ascii="Times New Roman" w:hAnsi="Times New Roman" w:cs="Times New Roman"/>
          <w:i/>
          <w:iCs/>
          <w:sz w:val="20"/>
          <w:szCs w:val="20"/>
        </w:rPr>
        <w:t xml:space="preserve"> and duties of the position. </w:t>
      </w:r>
    </w:p>
    <w:p w14:paraId="2F7ED14D" w14:textId="77777777" w:rsidR="00913898" w:rsidRPr="000A5805" w:rsidRDefault="00913898" w:rsidP="00913898">
      <w:pPr>
        <w:pStyle w:val="NoSpacing"/>
        <w:rPr>
          <w:rFonts w:ascii="Times New Roman" w:hAnsi="Times New Roman" w:cs="Times New Roman"/>
          <w:i/>
          <w:iCs/>
          <w:sz w:val="20"/>
          <w:szCs w:val="20"/>
        </w:rPr>
      </w:pPr>
    </w:p>
    <w:p w14:paraId="2F305217" w14:textId="77777777" w:rsidR="00913898" w:rsidRDefault="00913898" w:rsidP="00913898">
      <w:pPr>
        <w:pStyle w:val="NoSpacing"/>
        <w:rPr>
          <w:rFonts w:ascii="Times New Roman" w:hAnsi="Times New Roman" w:cs="Times New Roman"/>
          <w:sz w:val="24"/>
          <w:szCs w:val="24"/>
        </w:rPr>
      </w:pPr>
    </w:p>
    <w:p w14:paraId="6BCA0209" w14:textId="77777777" w:rsidR="00913898" w:rsidRDefault="00913898" w:rsidP="00913898">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3FBD10A0" w14:textId="77777777" w:rsidR="00913898" w:rsidRDefault="00913898" w:rsidP="00913898">
      <w:pPr>
        <w:pStyle w:val="NoSpacing"/>
        <w:rPr>
          <w:rFonts w:ascii="Times New Roman" w:hAnsi="Times New Roman" w:cs="Times New Roman"/>
          <w:sz w:val="24"/>
          <w:szCs w:val="24"/>
        </w:rPr>
      </w:pPr>
    </w:p>
    <w:p w14:paraId="53339F9E" w14:textId="77777777" w:rsidR="00913898" w:rsidRDefault="00913898" w:rsidP="00913898">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7E7F53E6" w14:textId="77777777" w:rsidR="00913898" w:rsidRDefault="00913898" w:rsidP="00913898">
      <w:pPr>
        <w:spacing w:after="0" w:line="360" w:lineRule="auto"/>
        <w:rPr>
          <w:rFonts w:ascii="Times New Roman" w:hAnsi="Times New Roman" w:cs="Times New Roman"/>
          <w:i/>
        </w:rPr>
      </w:pPr>
    </w:p>
    <w:p w14:paraId="39D4F426" w14:textId="77777777" w:rsidR="00A06D55" w:rsidRDefault="00A06D55" w:rsidP="00686E4D">
      <w:pPr>
        <w:spacing w:after="0" w:line="360" w:lineRule="auto"/>
        <w:rPr>
          <w:rFonts w:ascii="Times New Roman" w:hAnsi="Times New Roman" w:cs="Times New Roman"/>
          <w:i/>
        </w:rPr>
      </w:pPr>
    </w:p>
    <w:p w14:paraId="5F992A91" w14:textId="6F98CD85" w:rsidR="00A06D55" w:rsidRPr="00A06D55" w:rsidRDefault="00DE5C4C" w:rsidP="00686E4D">
      <w:pPr>
        <w:spacing w:after="0" w:line="360" w:lineRule="auto"/>
        <w:rPr>
          <w:rFonts w:ascii="Times New Roman" w:hAnsi="Times New Roman" w:cs="Times New Roman"/>
        </w:rPr>
      </w:pPr>
      <w:r>
        <w:rPr>
          <w:rFonts w:ascii="Times New Roman" w:hAnsi="Times New Roman" w:cs="Times New Roman"/>
          <w:i/>
        </w:rPr>
        <w:t>September 2022</w:t>
      </w:r>
    </w:p>
    <w:sectPr w:rsidR="00A06D55" w:rsidRPr="00A06D55"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B12"/>
    <w:multiLevelType w:val="hybridMultilevel"/>
    <w:tmpl w:val="C28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47669"/>
    <w:multiLevelType w:val="hybridMultilevel"/>
    <w:tmpl w:val="BE18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F0A85"/>
    <w:multiLevelType w:val="multilevel"/>
    <w:tmpl w:val="6C3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8"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431F1"/>
    <w:multiLevelType w:val="hybridMultilevel"/>
    <w:tmpl w:val="1D1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76255"/>
    <w:multiLevelType w:val="hybridMultilevel"/>
    <w:tmpl w:val="3C1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D5322"/>
    <w:multiLevelType w:val="multilevel"/>
    <w:tmpl w:val="F31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356215">
    <w:abstractNumId w:val="17"/>
  </w:num>
  <w:num w:numId="2" w16cid:durableId="2050258815">
    <w:abstractNumId w:val="6"/>
  </w:num>
  <w:num w:numId="3" w16cid:durableId="1334794853">
    <w:abstractNumId w:val="18"/>
  </w:num>
  <w:num w:numId="4" w16cid:durableId="490800286">
    <w:abstractNumId w:val="26"/>
  </w:num>
  <w:num w:numId="5" w16cid:durableId="114102232">
    <w:abstractNumId w:val="16"/>
  </w:num>
  <w:num w:numId="6" w16cid:durableId="1708065128">
    <w:abstractNumId w:val="27"/>
  </w:num>
  <w:num w:numId="7" w16cid:durableId="1408573424">
    <w:abstractNumId w:val="20"/>
  </w:num>
  <w:num w:numId="8" w16cid:durableId="2094888078">
    <w:abstractNumId w:val="2"/>
  </w:num>
  <w:num w:numId="9" w16cid:durableId="792211480">
    <w:abstractNumId w:val="5"/>
  </w:num>
  <w:num w:numId="10" w16cid:durableId="351149838">
    <w:abstractNumId w:val="0"/>
  </w:num>
  <w:num w:numId="11" w16cid:durableId="708651445">
    <w:abstractNumId w:val="1"/>
  </w:num>
  <w:num w:numId="12" w16cid:durableId="1599673771">
    <w:abstractNumId w:val="14"/>
  </w:num>
  <w:num w:numId="13" w16cid:durableId="566572075">
    <w:abstractNumId w:val="23"/>
  </w:num>
  <w:num w:numId="14" w16cid:durableId="1838617493">
    <w:abstractNumId w:val="10"/>
  </w:num>
  <w:num w:numId="15" w16cid:durableId="1398436030">
    <w:abstractNumId w:val="8"/>
  </w:num>
  <w:num w:numId="16" w16cid:durableId="96101579">
    <w:abstractNumId w:val="11"/>
  </w:num>
  <w:num w:numId="17" w16cid:durableId="949239156">
    <w:abstractNumId w:val="13"/>
  </w:num>
  <w:num w:numId="18" w16cid:durableId="1987391777">
    <w:abstractNumId w:val="24"/>
  </w:num>
  <w:num w:numId="19" w16cid:durableId="1361082218">
    <w:abstractNumId w:val="12"/>
  </w:num>
  <w:num w:numId="20" w16cid:durableId="186262295">
    <w:abstractNumId w:val="15"/>
  </w:num>
  <w:num w:numId="21" w16cid:durableId="1863589700">
    <w:abstractNumId w:val="25"/>
  </w:num>
  <w:num w:numId="22" w16cid:durableId="1310212528">
    <w:abstractNumId w:val="19"/>
  </w:num>
  <w:num w:numId="23" w16cid:durableId="1712150695">
    <w:abstractNumId w:val="22"/>
  </w:num>
  <w:num w:numId="24" w16cid:durableId="1327398123">
    <w:abstractNumId w:val="26"/>
  </w:num>
  <w:num w:numId="25" w16cid:durableId="55596239">
    <w:abstractNumId w:val="9"/>
  </w:num>
  <w:num w:numId="26" w16cid:durableId="55010908">
    <w:abstractNumId w:val="3"/>
  </w:num>
  <w:num w:numId="27" w16cid:durableId="2138647324">
    <w:abstractNumId w:val="4"/>
  </w:num>
  <w:num w:numId="28" w16cid:durableId="2004552150">
    <w:abstractNumId w:val="7"/>
  </w:num>
  <w:num w:numId="29" w16cid:durableId="509609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94D71"/>
    <w:rsid w:val="000A5805"/>
    <w:rsid w:val="000F58E5"/>
    <w:rsid w:val="001179BD"/>
    <w:rsid w:val="001179DF"/>
    <w:rsid w:val="002065B5"/>
    <w:rsid w:val="002520F2"/>
    <w:rsid w:val="002E03E1"/>
    <w:rsid w:val="002F2FB0"/>
    <w:rsid w:val="00337EB6"/>
    <w:rsid w:val="003861D4"/>
    <w:rsid w:val="003B09EF"/>
    <w:rsid w:val="004255F1"/>
    <w:rsid w:val="004D772C"/>
    <w:rsid w:val="004F1628"/>
    <w:rsid w:val="00500839"/>
    <w:rsid w:val="00542400"/>
    <w:rsid w:val="005457C0"/>
    <w:rsid w:val="005F1425"/>
    <w:rsid w:val="00630723"/>
    <w:rsid w:val="00686E4D"/>
    <w:rsid w:val="00913898"/>
    <w:rsid w:val="009D73CC"/>
    <w:rsid w:val="009E1A7F"/>
    <w:rsid w:val="009F5F51"/>
    <w:rsid w:val="00A06D55"/>
    <w:rsid w:val="00A16997"/>
    <w:rsid w:val="00A76CB6"/>
    <w:rsid w:val="00B20D3B"/>
    <w:rsid w:val="00B8401F"/>
    <w:rsid w:val="00B957B0"/>
    <w:rsid w:val="00C53937"/>
    <w:rsid w:val="00D02A76"/>
    <w:rsid w:val="00D75A09"/>
    <w:rsid w:val="00DB4D40"/>
    <w:rsid w:val="00DE5C4C"/>
    <w:rsid w:val="00ED1A14"/>
    <w:rsid w:val="00EE206A"/>
    <w:rsid w:val="00EE72F1"/>
    <w:rsid w:val="00EF2563"/>
    <w:rsid w:val="00F11EF7"/>
    <w:rsid w:val="00F55E35"/>
    <w:rsid w:val="00F611CD"/>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BF42"/>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styleId="Strong">
    <w:name w:val="Strong"/>
    <w:basedOn w:val="DefaultParagraphFont"/>
    <w:uiPriority w:val="22"/>
    <w:qFormat/>
    <w:rsid w:val="005457C0"/>
    <w:rPr>
      <w:b/>
      <w:bCs/>
    </w:rPr>
  </w:style>
  <w:style w:type="paragraph" w:styleId="NormalWeb">
    <w:name w:val="Normal (Web)"/>
    <w:basedOn w:val="Normal"/>
    <w:uiPriority w:val="99"/>
    <w:semiHidden/>
    <w:unhideWhenUsed/>
    <w:rsid w:val="005457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2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7840D6C103094E9B22CC4811FE283C" ma:contentTypeVersion="12" ma:contentTypeDescription="Create a new document." ma:contentTypeScope="" ma:versionID="9398b6980b376351b5c10ca29a5301c3">
  <xsd:schema xmlns:xsd="http://www.w3.org/2001/XMLSchema" xmlns:xs="http://www.w3.org/2001/XMLSchema" xmlns:p="http://schemas.microsoft.com/office/2006/metadata/properties" xmlns:ns2="f4d6cece-4b18-4b6f-b81d-db42a9c1c1c9" xmlns:ns3="24d1cfd8-b19b-4475-8c4a-50c4e6378c5c" targetNamespace="http://schemas.microsoft.com/office/2006/metadata/properties" ma:root="true" ma:fieldsID="d4ca7ea441216556ba6eadfed35d264a" ns2:_="" ns3:_="">
    <xsd:import namespace="f4d6cece-4b18-4b6f-b81d-db42a9c1c1c9"/>
    <xsd:import namespace="24d1cfd8-b19b-4475-8c4a-50c4e6378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cece-4b18-4b6f-b81d-db42a9c1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78c79c-d917-4717-97e2-2f019d9565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1cfd8-b19b-4475-8c4a-50c4e6378c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b95ad0-3a04-4520-a601-9c951b95da14}" ma:internalName="TaxCatchAll" ma:showField="CatchAllData" ma:web="24d1cfd8-b19b-4475-8c4a-50c4e637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d1cfd8-b19b-4475-8c4a-50c4e6378c5c" xsi:nil="true"/>
    <lcf76f155ced4ddcb4097134ff3c332f xmlns="f4d6cece-4b18-4b6f-b81d-db42a9c1c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1DE7D-3786-47EA-B78C-42B7A3491F66}">
  <ds:schemaRefs>
    <ds:schemaRef ds:uri="http://schemas.openxmlformats.org/officeDocument/2006/bibliography"/>
  </ds:schemaRefs>
</ds:datastoreItem>
</file>

<file path=customXml/itemProps2.xml><?xml version="1.0" encoding="utf-8"?>
<ds:datastoreItem xmlns:ds="http://schemas.openxmlformats.org/officeDocument/2006/customXml" ds:itemID="{7931B0A6-DA94-47F4-8E1A-B2AAB6E9320E}"/>
</file>

<file path=customXml/itemProps3.xml><?xml version="1.0" encoding="utf-8"?>
<ds:datastoreItem xmlns:ds="http://schemas.openxmlformats.org/officeDocument/2006/customXml" ds:itemID="{A805EE45-AF30-46AD-A2F9-643C5D7A0234}"/>
</file>

<file path=customXml/itemProps4.xml><?xml version="1.0" encoding="utf-8"?>
<ds:datastoreItem xmlns:ds="http://schemas.openxmlformats.org/officeDocument/2006/customXml" ds:itemID="{F7C2303D-8CAE-45DA-848E-0C52500AC582}"/>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3549</Characters>
  <Application>Microsoft Office Word</Application>
  <DocSecurity>0</DocSecurity>
  <Lines>85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Caitlin Kennedy</cp:lastModifiedBy>
  <cp:revision>3</cp:revision>
  <cp:lastPrinted>2017-09-11T19:01:00Z</cp:lastPrinted>
  <dcterms:created xsi:type="dcterms:W3CDTF">2022-10-21T15:56:00Z</dcterms:created>
  <dcterms:modified xsi:type="dcterms:W3CDTF">2022-10-21T15:57:00Z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1d39145ed1a5d4bd2997032e11c0a7befb35acb0067c3bf7ff15c4d994a3ba3e</vt:lpwstr>
  </property>
  <property fmtid="{D5CDD505-2E9C-101B-9397-08002B2CF9AE}" pid="3" name="ContentTypeId">
    <vt:lpwstr>0x010100AC7840D6C103094E9B22CC4811FE283C</vt:lpwstr>
  </property>
</Properties>
</file>